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65DA" w14:textId="02441797" w:rsidR="007E4D79" w:rsidRPr="003B4D15" w:rsidRDefault="001D25E4" w:rsidP="001D25E4">
      <w:pPr>
        <w:jc w:val="center"/>
        <w:rPr>
          <w:rFonts w:ascii="ＭＳ ゴシック" w:eastAsia="ＭＳ ゴシック" w:hAnsi="ＭＳ ゴシック"/>
          <w:b/>
          <w:bCs/>
          <w:sz w:val="24"/>
          <w:szCs w:val="24"/>
        </w:rPr>
      </w:pPr>
      <w:r w:rsidRPr="003B4D15">
        <w:rPr>
          <w:rFonts w:ascii="ＭＳ ゴシック" w:eastAsia="ＭＳ ゴシック" w:hAnsi="ＭＳ ゴシック" w:hint="eastAsia"/>
          <w:b/>
          <w:bCs/>
          <w:sz w:val="24"/>
          <w:szCs w:val="24"/>
        </w:rPr>
        <w:t>睦沢町総合運動公園（</w:t>
      </w:r>
      <w:r w:rsidR="0081746E">
        <w:rPr>
          <w:rFonts w:ascii="ＭＳ ゴシック" w:eastAsia="ＭＳ ゴシック" w:hAnsi="ＭＳ ゴシック" w:hint="eastAsia"/>
          <w:b/>
          <w:bCs/>
          <w:sz w:val="24"/>
          <w:szCs w:val="24"/>
        </w:rPr>
        <w:t>みどりの広場</w:t>
      </w:r>
      <w:r w:rsidRPr="003B4D15">
        <w:rPr>
          <w:rFonts w:ascii="ＭＳ ゴシック" w:eastAsia="ＭＳ ゴシック" w:hAnsi="ＭＳ ゴシック" w:hint="eastAsia"/>
          <w:b/>
          <w:bCs/>
          <w:sz w:val="24"/>
          <w:szCs w:val="24"/>
        </w:rPr>
        <w:t>）遊具設置工事特記仕様書</w:t>
      </w:r>
    </w:p>
    <w:p w14:paraId="28D245FF" w14:textId="77777777" w:rsidR="001D25E4" w:rsidRPr="0081746E" w:rsidRDefault="001D25E4" w:rsidP="001D25E4">
      <w:pPr>
        <w:rPr>
          <w:rFonts w:ascii="ＭＳ 明朝" w:eastAsia="ＭＳ 明朝" w:hAnsi="ＭＳ 明朝"/>
          <w:sz w:val="24"/>
          <w:szCs w:val="24"/>
        </w:rPr>
      </w:pPr>
    </w:p>
    <w:p w14:paraId="25D40D66" w14:textId="77777777" w:rsidR="001D25E4" w:rsidRPr="003B4D15" w:rsidRDefault="003C2C1F" w:rsidP="001D25E4">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1D25E4" w:rsidRPr="003B4D15">
        <w:rPr>
          <w:rFonts w:ascii="ＭＳ ゴシック" w:eastAsia="ＭＳ ゴシック" w:hAnsi="ＭＳ ゴシック" w:hint="eastAsia"/>
          <w:sz w:val="24"/>
          <w:szCs w:val="24"/>
        </w:rPr>
        <w:t>名</w:t>
      </w:r>
    </w:p>
    <w:p w14:paraId="5312B9A7" w14:textId="32A55A44" w:rsidR="001D25E4" w:rsidRDefault="001D25E4" w:rsidP="003B4D15">
      <w:pPr>
        <w:pStyle w:val="a3"/>
        <w:ind w:leftChars="0" w:left="480" w:firstLineChars="95" w:firstLine="228"/>
        <w:rPr>
          <w:rFonts w:ascii="ＭＳ 明朝" w:eastAsia="ＭＳ 明朝" w:hAnsi="ＭＳ 明朝"/>
          <w:sz w:val="24"/>
          <w:szCs w:val="24"/>
        </w:rPr>
      </w:pPr>
      <w:r w:rsidRPr="001D25E4">
        <w:rPr>
          <w:rFonts w:ascii="ＭＳ 明朝" w:eastAsia="ＭＳ 明朝" w:hAnsi="ＭＳ 明朝" w:hint="eastAsia"/>
          <w:sz w:val="24"/>
          <w:szCs w:val="24"/>
        </w:rPr>
        <w:t>睦沢町総合運動公園（</w:t>
      </w:r>
      <w:r w:rsidR="0081746E">
        <w:rPr>
          <w:rFonts w:ascii="ＭＳ 明朝" w:eastAsia="ＭＳ 明朝" w:hAnsi="ＭＳ 明朝" w:hint="eastAsia"/>
          <w:sz w:val="24"/>
          <w:szCs w:val="24"/>
        </w:rPr>
        <w:t>みどりの広場</w:t>
      </w:r>
      <w:r w:rsidRPr="001D25E4">
        <w:rPr>
          <w:rFonts w:ascii="ＭＳ 明朝" w:eastAsia="ＭＳ 明朝" w:hAnsi="ＭＳ 明朝" w:hint="eastAsia"/>
          <w:sz w:val="24"/>
          <w:szCs w:val="24"/>
        </w:rPr>
        <w:t>）遊具設置工事</w:t>
      </w:r>
      <w:r>
        <w:rPr>
          <w:rFonts w:ascii="ＭＳ 明朝" w:eastAsia="ＭＳ 明朝" w:hAnsi="ＭＳ 明朝" w:hint="eastAsia"/>
          <w:sz w:val="24"/>
          <w:szCs w:val="24"/>
        </w:rPr>
        <w:t>（以下「当該工事」という。）</w:t>
      </w:r>
    </w:p>
    <w:p w14:paraId="10690CF8" w14:textId="77777777" w:rsidR="003B4D15" w:rsidRPr="001D25E4" w:rsidRDefault="003B4D15" w:rsidP="001D25E4">
      <w:pPr>
        <w:pStyle w:val="a3"/>
        <w:ind w:leftChars="0" w:left="480"/>
        <w:rPr>
          <w:rFonts w:ascii="ＭＳ 明朝" w:eastAsia="ＭＳ 明朝" w:hAnsi="ＭＳ 明朝"/>
          <w:sz w:val="24"/>
          <w:szCs w:val="24"/>
        </w:rPr>
      </w:pPr>
    </w:p>
    <w:p w14:paraId="29233CA5" w14:textId="77777777" w:rsidR="001D25E4" w:rsidRPr="003B4D15" w:rsidRDefault="001D25E4" w:rsidP="001D25E4">
      <w:pPr>
        <w:pStyle w:val="a3"/>
        <w:numPr>
          <w:ilvl w:val="0"/>
          <w:numId w:val="1"/>
        </w:numPr>
        <w:ind w:leftChars="0"/>
        <w:rPr>
          <w:rFonts w:ascii="ＭＳ ゴシック" w:eastAsia="ＭＳ ゴシック" w:hAnsi="ＭＳ ゴシック"/>
          <w:sz w:val="24"/>
          <w:szCs w:val="24"/>
        </w:rPr>
      </w:pPr>
      <w:r w:rsidRPr="003B4D15">
        <w:rPr>
          <w:rFonts w:ascii="ＭＳ ゴシック" w:eastAsia="ＭＳ ゴシック" w:hAnsi="ＭＳ ゴシック" w:hint="eastAsia"/>
          <w:sz w:val="24"/>
          <w:szCs w:val="24"/>
        </w:rPr>
        <w:t>目　的</w:t>
      </w:r>
    </w:p>
    <w:p w14:paraId="47DA4269" w14:textId="7494AF87" w:rsidR="001D25E4" w:rsidRDefault="001D25E4" w:rsidP="00BF521C">
      <w:pPr>
        <w:pStyle w:val="a3"/>
        <w:ind w:leftChars="0" w:left="480" w:firstLineChars="95" w:firstLine="228"/>
        <w:rPr>
          <w:rFonts w:ascii="ＭＳ 明朝" w:eastAsia="ＭＳ 明朝" w:hAnsi="ＭＳ 明朝"/>
          <w:sz w:val="24"/>
          <w:szCs w:val="24"/>
        </w:rPr>
      </w:pPr>
      <w:r>
        <w:rPr>
          <w:rFonts w:ascii="ＭＳ 明朝" w:eastAsia="ＭＳ 明朝" w:hAnsi="ＭＳ 明朝" w:hint="eastAsia"/>
          <w:sz w:val="24"/>
          <w:szCs w:val="24"/>
        </w:rPr>
        <w:t>睦沢町総合運動公園（</w:t>
      </w:r>
      <w:r w:rsidR="0081746E">
        <w:rPr>
          <w:rFonts w:ascii="ＭＳ 明朝" w:eastAsia="ＭＳ 明朝" w:hAnsi="ＭＳ 明朝" w:hint="eastAsia"/>
          <w:sz w:val="24"/>
          <w:szCs w:val="24"/>
        </w:rPr>
        <w:t>みどりの広場</w:t>
      </w:r>
      <w:r>
        <w:rPr>
          <w:rFonts w:ascii="ＭＳ 明朝" w:eastAsia="ＭＳ 明朝" w:hAnsi="ＭＳ 明朝" w:hint="eastAsia"/>
          <w:sz w:val="24"/>
          <w:szCs w:val="24"/>
        </w:rPr>
        <w:t>）</w:t>
      </w:r>
      <w:r w:rsidR="00BF521C">
        <w:rPr>
          <w:rFonts w:ascii="ＭＳ 明朝" w:eastAsia="ＭＳ 明朝" w:hAnsi="ＭＳ 明朝" w:hint="eastAsia"/>
          <w:sz w:val="24"/>
          <w:szCs w:val="24"/>
        </w:rPr>
        <w:t>に新たな遊具を整備し、中央フィールドで競技を実施している場合でも、子ども達が安全に遊具を利用出来る環境を整えるため、当該工事により施設整備を推進するものである。</w:t>
      </w:r>
    </w:p>
    <w:p w14:paraId="1B328007" w14:textId="77777777" w:rsidR="003B4D15" w:rsidRPr="0027412C" w:rsidRDefault="003B4D15" w:rsidP="003B4D15">
      <w:pPr>
        <w:pStyle w:val="a3"/>
        <w:ind w:leftChars="0" w:left="480"/>
        <w:rPr>
          <w:rFonts w:ascii="ＭＳ 明朝" w:eastAsia="ＭＳ 明朝" w:hAnsi="ＭＳ 明朝"/>
          <w:sz w:val="24"/>
          <w:szCs w:val="24"/>
        </w:rPr>
      </w:pPr>
    </w:p>
    <w:p w14:paraId="7B6643C3" w14:textId="77777777" w:rsidR="001D25E4" w:rsidRPr="0027412C" w:rsidRDefault="0027412C" w:rsidP="001D25E4">
      <w:pPr>
        <w:pStyle w:val="a3"/>
        <w:numPr>
          <w:ilvl w:val="0"/>
          <w:numId w:val="1"/>
        </w:numPr>
        <w:ind w:leftChars="0"/>
        <w:rPr>
          <w:rFonts w:ascii="ＭＳ ゴシック" w:eastAsia="ＭＳ ゴシック" w:hAnsi="ＭＳ ゴシック"/>
          <w:sz w:val="24"/>
          <w:szCs w:val="24"/>
        </w:rPr>
      </w:pPr>
      <w:r w:rsidRPr="0027412C">
        <w:rPr>
          <w:rFonts w:ascii="ＭＳ ゴシック" w:eastAsia="ＭＳ ゴシック" w:hAnsi="ＭＳ ゴシック" w:hint="eastAsia"/>
          <w:sz w:val="24"/>
          <w:szCs w:val="24"/>
        </w:rPr>
        <w:t>当該工事の実施</w:t>
      </w:r>
    </w:p>
    <w:p w14:paraId="1D428B06" w14:textId="77777777" w:rsidR="0027412C" w:rsidRPr="0027412C"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7412C">
        <w:rPr>
          <w:rFonts w:ascii="ＭＳ 明朝" w:eastAsia="ＭＳ 明朝" w:hAnsi="ＭＳ 明朝" w:hint="eastAsia"/>
          <w:sz w:val="24"/>
          <w:szCs w:val="24"/>
        </w:rPr>
        <w:t>当該工事を受注したもの（以下「受注者」という。）は、当該工事を実施するにあたり、睦沢町（以下「発注者」という。）の方針や意図を十分に理解して、施工等を行うこと。</w:t>
      </w:r>
    </w:p>
    <w:p w14:paraId="1CDC3056" w14:textId="6DE5F875" w:rsidR="0027412C"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受注者は、本特記仕様書および</w:t>
      </w:r>
      <w:r w:rsidR="00BF521C">
        <w:rPr>
          <w:rFonts w:ascii="ＭＳ 明朝" w:eastAsia="ＭＳ 明朝" w:hAnsi="ＭＳ 明朝" w:hint="eastAsia"/>
          <w:sz w:val="24"/>
          <w:szCs w:val="24"/>
        </w:rPr>
        <w:t>当該工事</w:t>
      </w:r>
      <w:r>
        <w:rPr>
          <w:rFonts w:ascii="ＭＳ 明朝" w:eastAsia="ＭＳ 明朝" w:hAnsi="ＭＳ 明朝" w:hint="eastAsia"/>
          <w:sz w:val="24"/>
          <w:szCs w:val="24"/>
        </w:rPr>
        <w:t>に係るプロポーザル要領により提出した企画提案書等に基づいた工事の実施を基本とする。</w:t>
      </w:r>
    </w:p>
    <w:p w14:paraId="46370DD6"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受注者は、計画期間中、良質かつ安定的な工事を継続するため、当該工事に必要となる人員を適切に配置すること。</w:t>
      </w:r>
    </w:p>
    <w:p w14:paraId="491AA63B"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受注者は、当該工事の実施にあたって、関係諸法令、関係条例等の遵守を徹底すること。</w:t>
      </w:r>
    </w:p>
    <w:p w14:paraId="1E67F6F5"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受注者は、当該工事の実施にあたって、安全確保、侵入防止等の必要な措置を講じること。</w:t>
      </w:r>
    </w:p>
    <w:p w14:paraId="1579E076"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受注者は、当該工事の実施に関し疑義が生じた場合、速やかに発注者と協議を行うこと。</w:t>
      </w:r>
    </w:p>
    <w:p w14:paraId="7FA4BEF8"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当該工事を遂行する上で知り得た情報および当該工事に係る内容は、発注者の許可なく第三者に漏らしてはならない。</w:t>
      </w:r>
    </w:p>
    <w:p w14:paraId="6E3F2175" w14:textId="77777777" w:rsidR="00C40E6E" w:rsidRDefault="00C40E6E" w:rsidP="0027412C">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当該工事を実施するにあたり、工事の全部を一括して第三者に再委託してはならない。</w:t>
      </w:r>
    </w:p>
    <w:p w14:paraId="06F37EF7" w14:textId="77777777" w:rsidR="00E668AF" w:rsidRPr="00D73076" w:rsidRDefault="00E668AF" w:rsidP="00E668AF">
      <w:pPr>
        <w:rPr>
          <w:rFonts w:ascii="ＭＳ ゴシック" w:eastAsia="ＭＳ ゴシック" w:hAnsi="ＭＳ ゴシック"/>
          <w:sz w:val="24"/>
          <w:szCs w:val="24"/>
        </w:rPr>
      </w:pPr>
    </w:p>
    <w:p w14:paraId="465A8E24" w14:textId="77777777" w:rsidR="0027412C" w:rsidRPr="00D73076" w:rsidRDefault="00C40E6E" w:rsidP="001D25E4">
      <w:pPr>
        <w:pStyle w:val="a3"/>
        <w:numPr>
          <w:ilvl w:val="0"/>
          <w:numId w:val="1"/>
        </w:numPr>
        <w:ind w:leftChars="0"/>
        <w:rPr>
          <w:rFonts w:ascii="ＭＳ ゴシック" w:eastAsia="ＭＳ ゴシック" w:hAnsi="ＭＳ ゴシック"/>
          <w:sz w:val="24"/>
          <w:szCs w:val="24"/>
        </w:rPr>
      </w:pPr>
      <w:r w:rsidRPr="00D73076">
        <w:rPr>
          <w:rFonts w:ascii="ＭＳ ゴシック" w:eastAsia="ＭＳ ゴシック" w:hAnsi="ＭＳ ゴシック" w:hint="eastAsia"/>
          <w:sz w:val="24"/>
          <w:szCs w:val="24"/>
        </w:rPr>
        <w:t>対象公園</w:t>
      </w:r>
    </w:p>
    <w:p w14:paraId="1B0BCEB3" w14:textId="77777777" w:rsidR="00C40E6E" w:rsidRDefault="00C40E6E" w:rsidP="00C40E6E">
      <w:pPr>
        <w:pStyle w:val="a3"/>
        <w:ind w:leftChars="0" w:left="480"/>
        <w:rPr>
          <w:rFonts w:ascii="ＭＳ 明朝" w:eastAsia="ＭＳ 明朝" w:hAnsi="ＭＳ 明朝"/>
          <w:sz w:val="24"/>
          <w:szCs w:val="24"/>
        </w:rPr>
      </w:pPr>
      <w:r>
        <w:rPr>
          <w:rFonts w:ascii="ＭＳ 明朝" w:eastAsia="ＭＳ 明朝" w:hAnsi="ＭＳ 明朝" w:hint="eastAsia"/>
          <w:sz w:val="24"/>
          <w:szCs w:val="24"/>
        </w:rPr>
        <w:t>睦沢町総合運動公園</w:t>
      </w:r>
      <w:r w:rsidR="00E668AF">
        <w:rPr>
          <w:rFonts w:ascii="ＭＳ 明朝" w:eastAsia="ＭＳ 明朝" w:hAnsi="ＭＳ 明朝" w:hint="eastAsia"/>
          <w:sz w:val="24"/>
          <w:szCs w:val="24"/>
        </w:rPr>
        <w:t>【</w:t>
      </w:r>
      <w:r>
        <w:rPr>
          <w:rFonts w:ascii="ＭＳ 明朝" w:eastAsia="ＭＳ 明朝" w:hAnsi="ＭＳ 明朝" w:hint="eastAsia"/>
          <w:sz w:val="24"/>
          <w:szCs w:val="24"/>
        </w:rPr>
        <w:t>面積A＝</w:t>
      </w:r>
      <w:r w:rsidRPr="00EA702E">
        <w:rPr>
          <w:rFonts w:ascii="ＭＳ 明朝" w:eastAsia="ＭＳ 明朝" w:hAnsi="ＭＳ 明朝" w:hint="eastAsia"/>
          <w:sz w:val="24"/>
          <w:szCs w:val="24"/>
        </w:rPr>
        <w:t>17,250</w:t>
      </w:r>
      <w:r>
        <w:rPr>
          <w:rFonts w:ascii="ＭＳ 明朝" w:eastAsia="ＭＳ 明朝" w:hAnsi="ＭＳ 明朝" w:hint="eastAsia"/>
          <w:sz w:val="24"/>
          <w:szCs w:val="24"/>
        </w:rPr>
        <w:t>㎡</w:t>
      </w:r>
      <w:r w:rsidR="00E668AF">
        <w:rPr>
          <w:rFonts w:ascii="ＭＳ 明朝" w:eastAsia="ＭＳ 明朝" w:hAnsi="ＭＳ 明朝" w:hint="eastAsia"/>
          <w:sz w:val="24"/>
          <w:szCs w:val="24"/>
        </w:rPr>
        <w:t>】</w:t>
      </w:r>
    </w:p>
    <w:p w14:paraId="2F0577C7" w14:textId="77777777" w:rsidR="00E668AF" w:rsidRDefault="00C40E6E" w:rsidP="00E668AF">
      <w:pPr>
        <w:pStyle w:val="a3"/>
        <w:ind w:leftChars="0" w:left="480"/>
        <w:rPr>
          <w:rFonts w:ascii="ＭＳ 明朝" w:eastAsia="ＭＳ 明朝" w:hAnsi="ＭＳ 明朝"/>
          <w:sz w:val="22"/>
        </w:rPr>
      </w:pPr>
      <w:r>
        <w:rPr>
          <w:rFonts w:ascii="ＭＳ 明朝" w:eastAsia="ＭＳ 明朝" w:hAnsi="ＭＳ 明朝" w:hint="eastAsia"/>
          <w:sz w:val="24"/>
          <w:szCs w:val="24"/>
        </w:rPr>
        <w:t>千葉県長生郡睦沢町下之郷</w:t>
      </w:r>
      <w:r w:rsidR="0098363C" w:rsidRPr="00EA702E">
        <w:rPr>
          <w:rFonts w:ascii="ＭＳ 明朝" w:eastAsia="ＭＳ 明朝" w:hAnsi="ＭＳ 明朝" w:hint="eastAsia"/>
          <w:sz w:val="24"/>
          <w:szCs w:val="24"/>
        </w:rPr>
        <w:t>１６７９番２外４８筆</w:t>
      </w:r>
      <w:r w:rsidR="00E668AF" w:rsidRPr="00EA702E">
        <w:rPr>
          <w:rFonts w:ascii="ＭＳ 明朝" w:eastAsia="ＭＳ 明朝" w:hAnsi="ＭＳ 明朝" w:hint="eastAsia"/>
          <w:sz w:val="22"/>
        </w:rPr>
        <w:t>【参考資料：</w:t>
      </w:r>
      <w:r w:rsidR="0098363C" w:rsidRPr="00EA702E">
        <w:rPr>
          <w:rFonts w:ascii="ＭＳ 明朝" w:eastAsia="ＭＳ 明朝" w:hAnsi="ＭＳ 明朝" w:hint="eastAsia"/>
          <w:sz w:val="22"/>
        </w:rPr>
        <w:t>位置図</w:t>
      </w:r>
      <w:r w:rsidR="00E668AF" w:rsidRPr="00EA702E">
        <w:rPr>
          <w:rFonts w:ascii="ＭＳ 明朝" w:eastAsia="ＭＳ 明朝" w:hAnsi="ＭＳ 明朝" w:hint="eastAsia"/>
          <w:sz w:val="22"/>
        </w:rPr>
        <w:t>（参考１）のとおり】</w:t>
      </w:r>
    </w:p>
    <w:p w14:paraId="7FD0E375" w14:textId="77777777" w:rsidR="00E668AF" w:rsidRPr="00D73076" w:rsidRDefault="00E668AF" w:rsidP="00E668AF">
      <w:pPr>
        <w:pStyle w:val="a3"/>
        <w:ind w:leftChars="0" w:left="480"/>
        <w:rPr>
          <w:rFonts w:ascii="ＭＳ ゴシック" w:eastAsia="ＭＳ ゴシック" w:hAnsi="ＭＳ ゴシック"/>
          <w:sz w:val="22"/>
        </w:rPr>
      </w:pPr>
    </w:p>
    <w:p w14:paraId="0BB2FB5D" w14:textId="77777777" w:rsidR="00C40E6E" w:rsidRPr="00D73076" w:rsidRDefault="003C2C1F" w:rsidP="001D25E4">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E668AF" w:rsidRPr="00D73076">
        <w:rPr>
          <w:rFonts w:ascii="ＭＳ ゴシック" w:eastAsia="ＭＳ ゴシック" w:hAnsi="ＭＳ ゴシック" w:hint="eastAsia"/>
          <w:sz w:val="24"/>
          <w:szCs w:val="24"/>
        </w:rPr>
        <w:t>期間</w:t>
      </w:r>
    </w:p>
    <w:p w14:paraId="6C61DC00" w14:textId="2A79A1E8" w:rsidR="00E668AF" w:rsidRDefault="00E668AF" w:rsidP="00E668AF">
      <w:pPr>
        <w:pStyle w:val="a3"/>
        <w:ind w:leftChars="0" w:left="480"/>
        <w:rPr>
          <w:rFonts w:ascii="ＭＳ 明朝" w:eastAsia="ＭＳ 明朝" w:hAnsi="ＭＳ 明朝"/>
          <w:sz w:val="24"/>
          <w:szCs w:val="24"/>
        </w:rPr>
      </w:pPr>
      <w:r>
        <w:rPr>
          <w:rFonts w:ascii="ＭＳ 明朝" w:eastAsia="ＭＳ 明朝" w:hAnsi="ＭＳ 明朝" w:hint="eastAsia"/>
          <w:sz w:val="24"/>
          <w:szCs w:val="24"/>
        </w:rPr>
        <w:t>契約締結日の翌日から令和</w:t>
      </w:r>
      <w:r w:rsidR="0081746E">
        <w:rPr>
          <w:rFonts w:ascii="ＭＳ 明朝" w:eastAsia="ＭＳ 明朝" w:hAnsi="ＭＳ 明朝" w:hint="eastAsia"/>
          <w:sz w:val="24"/>
          <w:szCs w:val="24"/>
        </w:rPr>
        <w:t>６</w:t>
      </w:r>
      <w:r>
        <w:rPr>
          <w:rFonts w:ascii="ＭＳ 明朝" w:eastAsia="ＭＳ 明朝" w:hAnsi="ＭＳ 明朝" w:hint="eastAsia"/>
          <w:sz w:val="24"/>
          <w:szCs w:val="24"/>
        </w:rPr>
        <w:t>年</w:t>
      </w:r>
      <w:r w:rsidR="0081746E">
        <w:rPr>
          <w:rFonts w:ascii="ＭＳ 明朝" w:eastAsia="ＭＳ 明朝" w:hAnsi="ＭＳ 明朝" w:hint="eastAsia"/>
          <w:color w:val="000000" w:themeColor="text1"/>
          <w:sz w:val="24"/>
          <w:szCs w:val="24"/>
        </w:rPr>
        <w:t>２</w:t>
      </w:r>
      <w:r w:rsidRPr="0086220E">
        <w:rPr>
          <w:rFonts w:ascii="ＭＳ 明朝" w:eastAsia="ＭＳ 明朝" w:hAnsi="ＭＳ 明朝" w:hint="eastAsia"/>
          <w:color w:val="000000" w:themeColor="text1"/>
          <w:sz w:val="24"/>
          <w:szCs w:val="24"/>
        </w:rPr>
        <w:t>月</w:t>
      </w:r>
      <w:r w:rsidR="0081746E">
        <w:rPr>
          <w:rFonts w:ascii="ＭＳ 明朝" w:eastAsia="ＭＳ 明朝" w:hAnsi="ＭＳ 明朝" w:hint="eastAsia"/>
          <w:color w:val="000000" w:themeColor="text1"/>
          <w:sz w:val="24"/>
          <w:szCs w:val="24"/>
        </w:rPr>
        <w:t>２９</w:t>
      </w:r>
      <w:r w:rsidRPr="0086220E">
        <w:rPr>
          <w:rFonts w:ascii="ＭＳ 明朝" w:eastAsia="ＭＳ 明朝" w:hAnsi="ＭＳ 明朝" w:hint="eastAsia"/>
          <w:color w:val="000000" w:themeColor="text1"/>
          <w:sz w:val="24"/>
          <w:szCs w:val="24"/>
        </w:rPr>
        <w:t>日ま</w:t>
      </w:r>
      <w:r>
        <w:rPr>
          <w:rFonts w:ascii="ＭＳ 明朝" w:eastAsia="ＭＳ 明朝" w:hAnsi="ＭＳ 明朝" w:hint="eastAsia"/>
          <w:sz w:val="24"/>
          <w:szCs w:val="24"/>
        </w:rPr>
        <w:t>で</w:t>
      </w:r>
    </w:p>
    <w:p w14:paraId="17450F6F" w14:textId="77777777" w:rsidR="00BF521C" w:rsidRPr="00D73076" w:rsidRDefault="00BF521C" w:rsidP="00E668AF">
      <w:pPr>
        <w:pStyle w:val="a3"/>
        <w:ind w:leftChars="0" w:left="480"/>
        <w:rPr>
          <w:rFonts w:ascii="ＭＳ ゴシック" w:eastAsia="ＭＳ ゴシック" w:hAnsi="ＭＳ ゴシック"/>
          <w:sz w:val="24"/>
          <w:szCs w:val="24"/>
        </w:rPr>
      </w:pPr>
    </w:p>
    <w:p w14:paraId="0141D534" w14:textId="77777777" w:rsidR="00E668AF" w:rsidRPr="00D73076" w:rsidRDefault="003C2C1F" w:rsidP="001D25E4">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E668AF" w:rsidRPr="00D73076">
        <w:rPr>
          <w:rFonts w:ascii="ＭＳ ゴシック" w:eastAsia="ＭＳ ゴシック" w:hAnsi="ＭＳ ゴシック" w:hint="eastAsia"/>
          <w:sz w:val="24"/>
          <w:szCs w:val="24"/>
        </w:rPr>
        <w:t>の内容</w:t>
      </w:r>
    </w:p>
    <w:p w14:paraId="559CE044" w14:textId="77777777" w:rsidR="00E668AF" w:rsidRDefault="00E668AF" w:rsidP="002A7767">
      <w:pPr>
        <w:pStyle w:val="a3"/>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実施設計</w:t>
      </w:r>
      <w:r w:rsidR="002A7767">
        <w:rPr>
          <w:rFonts w:ascii="ＭＳ 明朝" w:eastAsia="ＭＳ 明朝" w:hAnsi="ＭＳ 明朝" w:hint="eastAsia"/>
          <w:sz w:val="24"/>
          <w:szCs w:val="24"/>
        </w:rPr>
        <w:t>、製作</w:t>
      </w:r>
    </w:p>
    <w:p w14:paraId="3D77ACB6" w14:textId="44AEAB95" w:rsidR="0086220E" w:rsidRPr="0081746E" w:rsidRDefault="002A7767" w:rsidP="0081746E">
      <w:pPr>
        <w:pStyle w:val="a3"/>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遊具の設置（基礎工事を含む）</w:t>
      </w:r>
    </w:p>
    <w:p w14:paraId="33299224" w14:textId="77777777" w:rsidR="002A7767" w:rsidRPr="00D53436" w:rsidRDefault="0086220E" w:rsidP="002A7767">
      <w:pPr>
        <w:pStyle w:val="a3"/>
        <w:numPr>
          <w:ilvl w:val="1"/>
          <w:numId w:val="3"/>
        </w:numPr>
        <w:ind w:leftChars="0" w:left="862"/>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児童、幼児向け単体</w:t>
      </w:r>
      <w:r w:rsidR="002A7767" w:rsidRPr="00D53436">
        <w:rPr>
          <w:rFonts w:ascii="ＭＳ 明朝" w:eastAsia="ＭＳ 明朝" w:hAnsi="ＭＳ 明朝" w:hint="eastAsia"/>
          <w:color w:val="000000" w:themeColor="text1"/>
          <w:sz w:val="24"/>
          <w:szCs w:val="24"/>
        </w:rPr>
        <w:t>遊具</w:t>
      </w:r>
    </w:p>
    <w:p w14:paraId="504E84E1" w14:textId="2A74E76F" w:rsidR="00EA702E" w:rsidRDefault="00D53436" w:rsidP="0081746E">
      <w:pPr>
        <w:pStyle w:val="a3"/>
        <w:ind w:leftChars="0" w:left="862"/>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w:t>
      </w:r>
      <w:r w:rsidR="00EA702E">
        <w:rPr>
          <w:rFonts w:ascii="ＭＳ 明朝" w:eastAsia="ＭＳ 明朝" w:hAnsi="ＭＳ 明朝" w:hint="eastAsia"/>
          <w:color w:val="000000" w:themeColor="text1"/>
          <w:sz w:val="24"/>
          <w:szCs w:val="24"/>
        </w:rPr>
        <w:t>オープンスライダー　　　　　　　１基</w:t>
      </w:r>
    </w:p>
    <w:p w14:paraId="6558E136" w14:textId="48DBCC56" w:rsidR="00EA702E" w:rsidRDefault="00EA702E" w:rsidP="0081746E">
      <w:pPr>
        <w:pStyle w:val="a3"/>
        <w:ind w:leftChars="0" w:left="86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・アップダウンシーソー　　　　　　１基</w:t>
      </w:r>
    </w:p>
    <w:p w14:paraId="5905407B" w14:textId="491517A9" w:rsidR="00EA702E" w:rsidRDefault="00EA702E" w:rsidP="0081746E">
      <w:pPr>
        <w:pStyle w:val="a3"/>
        <w:ind w:leftChars="0" w:left="86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・ジャングルジム　　　　　　　　　１基</w:t>
      </w:r>
    </w:p>
    <w:p w14:paraId="624000B6" w14:textId="1B200806" w:rsidR="00EA702E" w:rsidRDefault="00EA702E" w:rsidP="0081746E">
      <w:pPr>
        <w:pStyle w:val="a3"/>
        <w:ind w:leftChars="0" w:left="86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・クライミングタワー　　　　　　　１基</w:t>
      </w:r>
    </w:p>
    <w:p w14:paraId="2EB6A4D3" w14:textId="7B0EEECA" w:rsidR="002A7767" w:rsidRPr="00EA702E" w:rsidRDefault="00EA702E" w:rsidP="00EA702E">
      <w:pPr>
        <w:pStyle w:val="a3"/>
        <w:ind w:leftChars="0" w:left="86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・その他受注者が独自提案した遊具　１式</w:t>
      </w:r>
    </w:p>
    <w:p w14:paraId="2FDDFF75" w14:textId="77777777" w:rsidR="002A7767" w:rsidRPr="00D53436" w:rsidRDefault="002A7767" w:rsidP="002A7767">
      <w:pPr>
        <w:pStyle w:val="a3"/>
        <w:numPr>
          <w:ilvl w:val="0"/>
          <w:numId w:val="3"/>
        </w:numPr>
        <w:ind w:leftChars="0"/>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安全施設の設置（サイン、マット、柵等）</w:t>
      </w:r>
    </w:p>
    <w:p w14:paraId="729DE5F2" w14:textId="77777777" w:rsidR="00D10466" w:rsidRPr="00D53436" w:rsidRDefault="00D10466" w:rsidP="00D10466">
      <w:pPr>
        <w:pStyle w:val="a3"/>
        <w:numPr>
          <w:ilvl w:val="1"/>
          <w:numId w:val="3"/>
        </w:numPr>
        <w:ind w:leftChars="0"/>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サイン</w:t>
      </w:r>
    </w:p>
    <w:p w14:paraId="2E8B68D4" w14:textId="77777777" w:rsidR="00D10466" w:rsidRPr="00D53436" w:rsidRDefault="00D10466" w:rsidP="00D10466">
      <w:pPr>
        <w:pStyle w:val="a3"/>
        <w:ind w:leftChars="0" w:left="922"/>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・設置遊具等により適切に配置</w:t>
      </w:r>
    </w:p>
    <w:p w14:paraId="354166DB" w14:textId="77777777" w:rsidR="00D10466" w:rsidRPr="00D53436" w:rsidRDefault="00D10466" w:rsidP="00D10466">
      <w:pPr>
        <w:pStyle w:val="a3"/>
        <w:numPr>
          <w:ilvl w:val="1"/>
          <w:numId w:val="3"/>
        </w:numPr>
        <w:ind w:leftChars="0"/>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マット</w:t>
      </w:r>
    </w:p>
    <w:p w14:paraId="2913B13B" w14:textId="77777777" w:rsidR="00D10466" w:rsidRPr="00D53436" w:rsidRDefault="00D10466" w:rsidP="00D10466">
      <w:pPr>
        <w:pStyle w:val="a3"/>
        <w:ind w:leftChars="0" w:left="922"/>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・設置遊具等により適切に配置</w:t>
      </w:r>
    </w:p>
    <w:p w14:paraId="7382FDD2" w14:textId="77777777" w:rsidR="00D10466" w:rsidRPr="00D53436" w:rsidRDefault="00D10466" w:rsidP="00D10466">
      <w:pPr>
        <w:pStyle w:val="a3"/>
        <w:numPr>
          <w:ilvl w:val="1"/>
          <w:numId w:val="3"/>
        </w:numPr>
        <w:ind w:leftChars="0"/>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柵等</w:t>
      </w:r>
    </w:p>
    <w:p w14:paraId="035055E2" w14:textId="77777777" w:rsidR="00D10466" w:rsidRPr="00D53436" w:rsidRDefault="00D10466" w:rsidP="00D10466">
      <w:pPr>
        <w:pStyle w:val="a3"/>
        <w:ind w:leftChars="0" w:left="922"/>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・設置遊具等により適切に配置</w:t>
      </w:r>
    </w:p>
    <w:p w14:paraId="697ED67A" w14:textId="77777777" w:rsidR="0054406B" w:rsidRDefault="002A7767" w:rsidP="0054406B">
      <w:pPr>
        <w:pStyle w:val="a3"/>
        <w:numPr>
          <w:ilvl w:val="0"/>
          <w:numId w:val="3"/>
        </w:numPr>
        <w:ind w:leftChars="0"/>
        <w:rPr>
          <w:rFonts w:ascii="ＭＳ 明朝" w:eastAsia="ＭＳ 明朝" w:hAnsi="ＭＳ 明朝"/>
          <w:color w:val="000000" w:themeColor="text1"/>
          <w:sz w:val="24"/>
          <w:szCs w:val="24"/>
        </w:rPr>
      </w:pPr>
      <w:r w:rsidRPr="00D53436">
        <w:rPr>
          <w:rFonts w:ascii="ＭＳ 明朝" w:eastAsia="ＭＳ 明朝" w:hAnsi="ＭＳ 明朝" w:hint="eastAsia"/>
          <w:color w:val="000000" w:themeColor="text1"/>
          <w:sz w:val="24"/>
          <w:szCs w:val="24"/>
        </w:rPr>
        <w:t>ベンチ</w:t>
      </w:r>
    </w:p>
    <w:p w14:paraId="7A4CBBA2" w14:textId="5AAFD969" w:rsidR="00D10466" w:rsidRPr="0054406B" w:rsidRDefault="0054406B" w:rsidP="0054406B">
      <w:pPr>
        <w:pStyle w:val="a3"/>
        <w:ind w:leftChars="0" w:left="86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D10466" w:rsidRPr="0054406B">
        <w:rPr>
          <w:rFonts w:ascii="ＭＳ 明朝" w:eastAsia="ＭＳ 明朝" w:hAnsi="ＭＳ 明朝" w:hint="eastAsia"/>
          <w:color w:val="000000" w:themeColor="text1"/>
          <w:sz w:val="24"/>
          <w:szCs w:val="24"/>
        </w:rPr>
        <w:t>ベンチ</w:t>
      </w:r>
      <w:r>
        <w:rPr>
          <w:rFonts w:ascii="ＭＳ 明朝" w:eastAsia="ＭＳ 明朝" w:hAnsi="ＭＳ 明朝" w:hint="eastAsia"/>
          <w:color w:val="000000" w:themeColor="text1"/>
          <w:sz w:val="24"/>
          <w:szCs w:val="24"/>
        </w:rPr>
        <w:t xml:space="preserve">　３基以上</w:t>
      </w:r>
    </w:p>
    <w:p w14:paraId="320CC1DA" w14:textId="3A71A922" w:rsidR="002A7767" w:rsidRPr="00F33621" w:rsidRDefault="002A7767" w:rsidP="00F33621">
      <w:pPr>
        <w:pStyle w:val="a3"/>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施設等の設置などに伴う整地</w:t>
      </w:r>
    </w:p>
    <w:p w14:paraId="2E7589E9" w14:textId="77777777" w:rsidR="00D53436" w:rsidRDefault="00D53436" w:rsidP="00D73076">
      <w:pPr>
        <w:rPr>
          <w:rFonts w:ascii="ＭＳ ゴシック" w:eastAsia="ＭＳ ゴシック" w:hAnsi="ＭＳ ゴシック"/>
          <w:sz w:val="24"/>
          <w:szCs w:val="24"/>
        </w:rPr>
      </w:pPr>
    </w:p>
    <w:p w14:paraId="29E3321A" w14:textId="15A9C4BA" w:rsidR="008155E2" w:rsidRPr="0023031E" w:rsidRDefault="00141E02" w:rsidP="0023031E">
      <w:pPr>
        <w:pStyle w:val="a3"/>
        <w:numPr>
          <w:ilvl w:val="0"/>
          <w:numId w:val="1"/>
        </w:numPr>
        <w:ind w:leftChars="0"/>
        <w:rPr>
          <w:rFonts w:ascii="ＭＳ ゴシック" w:eastAsia="ＭＳ ゴシック" w:hAnsi="ＭＳ ゴシック"/>
          <w:sz w:val="24"/>
          <w:szCs w:val="24"/>
        </w:rPr>
      </w:pPr>
      <w:r w:rsidRPr="00D73076">
        <w:rPr>
          <w:rFonts w:ascii="ＭＳ ゴシック" w:eastAsia="ＭＳ ゴシック" w:hAnsi="ＭＳ ゴシック" w:hint="eastAsia"/>
          <w:sz w:val="24"/>
          <w:szCs w:val="24"/>
        </w:rPr>
        <w:t>配慮事項</w:t>
      </w:r>
    </w:p>
    <w:p w14:paraId="56DC8955" w14:textId="4F4D8549" w:rsidR="008155E2" w:rsidRPr="00F33621" w:rsidRDefault="008155E2" w:rsidP="00F33621">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遊具等の材質は、腐食しにくく、耐久性に優れるものとすること。</w:t>
      </w:r>
    </w:p>
    <w:p w14:paraId="658D690E" w14:textId="77777777" w:rsidR="008155E2" w:rsidRDefault="008155E2" w:rsidP="008155E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基礎は、土砂の流出等による露出がない構造とすること。</w:t>
      </w:r>
    </w:p>
    <w:p w14:paraId="7D041C7E" w14:textId="77777777" w:rsidR="008155E2" w:rsidRDefault="008155E2" w:rsidP="008155E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遊具等の運搬、組立て、設置に付随し、必要な整地工事等があれば、総工事価格の範囲内で対応すること。</w:t>
      </w:r>
    </w:p>
    <w:p w14:paraId="21C608E2" w14:textId="77777777" w:rsidR="008155E2" w:rsidRDefault="008155E2" w:rsidP="008155E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遊具等の設置に必要な関係機関への許可申請等の手続き業務についても、総工事価格の範囲内に含むものとする。</w:t>
      </w:r>
    </w:p>
    <w:p w14:paraId="454F8A5C" w14:textId="77777777" w:rsidR="008155E2" w:rsidRDefault="008155E2" w:rsidP="008155E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設置位置など、隣接する住宅に配慮した計画とすること。</w:t>
      </w:r>
    </w:p>
    <w:p w14:paraId="177BD779" w14:textId="77777777" w:rsidR="008155E2" w:rsidRPr="0023031E" w:rsidRDefault="004C0197" w:rsidP="0023031E">
      <w:pPr>
        <w:pStyle w:val="a3"/>
        <w:numPr>
          <w:ilvl w:val="0"/>
          <w:numId w:val="4"/>
        </w:numPr>
        <w:ind w:leftChars="0"/>
        <w:rPr>
          <w:rFonts w:ascii="ＭＳ 明朝" w:eastAsia="ＭＳ 明朝" w:hAnsi="ＭＳ 明朝"/>
          <w:sz w:val="24"/>
          <w:szCs w:val="24"/>
        </w:rPr>
      </w:pPr>
      <w:r w:rsidRPr="0023031E">
        <w:rPr>
          <w:rFonts w:ascii="ＭＳ 明朝" w:eastAsia="ＭＳ 明朝" w:hAnsi="ＭＳ 明朝" w:hint="eastAsia"/>
          <w:sz w:val="24"/>
          <w:szCs w:val="24"/>
        </w:rPr>
        <w:t>遊具等の対象年齢、遊び方および注意事項等を記載したサインを適切に配置すること。</w:t>
      </w:r>
    </w:p>
    <w:p w14:paraId="0505ED97" w14:textId="77777777" w:rsidR="004C0197" w:rsidRPr="0023031E" w:rsidRDefault="004C0197" w:rsidP="0023031E">
      <w:pPr>
        <w:pStyle w:val="a3"/>
        <w:numPr>
          <w:ilvl w:val="0"/>
          <w:numId w:val="4"/>
        </w:numPr>
        <w:ind w:leftChars="0"/>
        <w:rPr>
          <w:rFonts w:ascii="ＭＳ 明朝" w:eastAsia="ＭＳ 明朝" w:hAnsi="ＭＳ 明朝"/>
          <w:sz w:val="24"/>
          <w:szCs w:val="24"/>
        </w:rPr>
      </w:pPr>
      <w:r w:rsidRPr="0023031E">
        <w:rPr>
          <w:rFonts w:ascii="ＭＳ 明朝" w:eastAsia="ＭＳ 明朝" w:hAnsi="ＭＳ 明朝" w:hint="eastAsia"/>
          <w:sz w:val="24"/>
          <w:szCs w:val="24"/>
        </w:rPr>
        <w:t>遊具類は、使用開始後、遊具等の欠陥および受注者の瑕疵に起因する事故等が発生した場合は、無償にて取替えまたは修繕を行い、速やかに完全なものに復旧すること。ただし、不可抗力による事故は、この限りではない。</w:t>
      </w:r>
    </w:p>
    <w:p w14:paraId="4F7868E9" w14:textId="77777777" w:rsidR="004C0197" w:rsidRPr="0023031E" w:rsidRDefault="004C0197" w:rsidP="0023031E">
      <w:pPr>
        <w:pStyle w:val="a3"/>
        <w:numPr>
          <w:ilvl w:val="0"/>
          <w:numId w:val="4"/>
        </w:numPr>
        <w:ind w:leftChars="0"/>
        <w:rPr>
          <w:rFonts w:ascii="ＭＳ 明朝" w:eastAsia="ＭＳ 明朝" w:hAnsi="ＭＳ 明朝"/>
          <w:sz w:val="24"/>
          <w:szCs w:val="24"/>
        </w:rPr>
      </w:pPr>
      <w:r w:rsidRPr="0023031E">
        <w:rPr>
          <w:rFonts w:ascii="ＭＳ 明朝" w:eastAsia="ＭＳ 明朝" w:hAnsi="ＭＳ 明朝" w:hint="eastAsia"/>
          <w:sz w:val="24"/>
          <w:szCs w:val="24"/>
        </w:rPr>
        <w:t>遊具等の基準である「都市公園における遊具の安全確保に関する指針（国土交通省）」を満足し、「遊具の安全に関する規準（</w:t>
      </w:r>
      <w:r w:rsidRPr="0023031E">
        <w:rPr>
          <w:rFonts w:ascii="ＭＳ 明朝" w:eastAsia="ＭＳ 明朝" w:hAnsi="ＭＳ 明朝"/>
          <w:sz w:val="24"/>
          <w:szCs w:val="24"/>
        </w:rPr>
        <w:t>JPFA-SP-S</w:t>
      </w:r>
      <w:r w:rsidRPr="0023031E">
        <w:rPr>
          <w:rFonts w:ascii="ＭＳ 明朝" w:eastAsia="ＭＳ 明朝" w:hAnsi="ＭＳ 明朝" w:hint="eastAsia"/>
          <w:sz w:val="24"/>
          <w:szCs w:val="24"/>
        </w:rPr>
        <w:t>：2</w:t>
      </w:r>
      <w:r w:rsidRPr="0023031E">
        <w:rPr>
          <w:rFonts w:ascii="ＭＳ 明朝" w:eastAsia="ＭＳ 明朝" w:hAnsi="ＭＳ 明朝"/>
          <w:sz w:val="24"/>
          <w:szCs w:val="24"/>
        </w:rPr>
        <w:t>014</w:t>
      </w:r>
      <w:r w:rsidRPr="0023031E">
        <w:rPr>
          <w:rFonts w:ascii="ＭＳ 明朝" w:eastAsia="ＭＳ 明朝" w:hAnsi="ＭＳ 明朝" w:hint="eastAsia"/>
          <w:sz w:val="24"/>
          <w:szCs w:val="24"/>
        </w:rPr>
        <w:t>）（㈳日本公園施設業協会）」に準拠</w:t>
      </w:r>
      <w:r w:rsidR="00D73076" w:rsidRPr="0023031E">
        <w:rPr>
          <w:rFonts w:ascii="ＭＳ 明朝" w:eastAsia="ＭＳ 明朝" w:hAnsi="ＭＳ 明朝" w:hint="eastAsia"/>
          <w:sz w:val="24"/>
          <w:szCs w:val="24"/>
        </w:rPr>
        <w:t>すること。</w:t>
      </w:r>
    </w:p>
    <w:p w14:paraId="754ABE0F" w14:textId="4CD84121" w:rsidR="00D53436" w:rsidRPr="0023031E" w:rsidRDefault="00857E0F" w:rsidP="0023031E">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遊具については、</w:t>
      </w:r>
      <w:r w:rsidR="00D73076" w:rsidRPr="0023031E">
        <w:rPr>
          <w:rFonts w:ascii="ＭＳ 明朝" w:eastAsia="ＭＳ 明朝" w:hAnsi="ＭＳ 明朝" w:hint="eastAsia"/>
          <w:sz w:val="24"/>
          <w:szCs w:val="24"/>
        </w:rPr>
        <w:t>生産物賠償責任保険同等以上の加入製品とすること。</w:t>
      </w:r>
    </w:p>
    <w:p w14:paraId="4F6A4A4C" w14:textId="77777777" w:rsidR="00D73076" w:rsidRPr="00DC2339" w:rsidRDefault="00D73076" w:rsidP="00D73076">
      <w:pPr>
        <w:ind w:left="142"/>
        <w:rPr>
          <w:rFonts w:ascii="ＭＳ ゴシック" w:eastAsia="ＭＳ ゴシック" w:hAnsi="ＭＳ ゴシック"/>
          <w:sz w:val="24"/>
          <w:szCs w:val="24"/>
        </w:rPr>
      </w:pPr>
    </w:p>
    <w:p w14:paraId="3BB12166" w14:textId="77777777" w:rsidR="00141E02" w:rsidRPr="00DC2339" w:rsidRDefault="00141E02" w:rsidP="001D25E4">
      <w:pPr>
        <w:pStyle w:val="a3"/>
        <w:numPr>
          <w:ilvl w:val="0"/>
          <w:numId w:val="1"/>
        </w:numPr>
        <w:ind w:leftChars="0"/>
        <w:rPr>
          <w:rFonts w:ascii="ＭＳ ゴシック" w:eastAsia="ＭＳ ゴシック" w:hAnsi="ＭＳ ゴシック"/>
          <w:sz w:val="24"/>
          <w:szCs w:val="24"/>
        </w:rPr>
      </w:pPr>
      <w:r w:rsidRPr="00DC2339">
        <w:rPr>
          <w:rFonts w:ascii="ＭＳ ゴシック" w:eastAsia="ＭＳ ゴシック" w:hAnsi="ＭＳ ゴシック" w:hint="eastAsia"/>
          <w:sz w:val="24"/>
          <w:szCs w:val="24"/>
        </w:rPr>
        <w:t>施工条件</w:t>
      </w:r>
    </w:p>
    <w:p w14:paraId="155B0D17" w14:textId="77777777" w:rsidR="00D73076" w:rsidRDefault="00D73076" w:rsidP="00D73076">
      <w:pPr>
        <w:pStyle w:val="a3"/>
        <w:numPr>
          <w:ilvl w:val="0"/>
          <w:numId w:val="7"/>
        </w:numPr>
        <w:ind w:leftChars="0"/>
        <w:rPr>
          <w:rFonts w:ascii="ＭＳ 明朝" w:eastAsia="ＭＳ 明朝" w:hAnsi="ＭＳ 明朝"/>
          <w:sz w:val="24"/>
          <w:szCs w:val="24"/>
        </w:rPr>
      </w:pPr>
      <w:r w:rsidRPr="00D73076">
        <w:rPr>
          <w:rFonts w:ascii="ＭＳ 明朝" w:eastAsia="ＭＳ 明朝" w:hAnsi="ＭＳ 明朝" w:hint="eastAsia"/>
          <w:sz w:val="24"/>
          <w:szCs w:val="24"/>
        </w:rPr>
        <w:t>搬入道路</w:t>
      </w:r>
    </w:p>
    <w:p w14:paraId="6111E653" w14:textId="77777777" w:rsidR="00D73076" w:rsidRDefault="00D73076" w:rsidP="00D73076">
      <w:pPr>
        <w:pStyle w:val="a3"/>
        <w:numPr>
          <w:ilvl w:val="1"/>
          <w:numId w:val="3"/>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搬入道路は、公道を経由し</w:t>
      </w:r>
      <w:r w:rsidR="00DC2339">
        <w:rPr>
          <w:rFonts w:ascii="ＭＳ 明朝" w:eastAsia="ＭＳ 明朝" w:hAnsi="ＭＳ 明朝" w:hint="eastAsia"/>
          <w:sz w:val="24"/>
          <w:szCs w:val="24"/>
        </w:rPr>
        <w:t>公園の事業地内とする。</w:t>
      </w:r>
    </w:p>
    <w:p w14:paraId="06BDD61F" w14:textId="77777777" w:rsidR="00DC2339" w:rsidRDefault="00DC2339" w:rsidP="00D73076">
      <w:pPr>
        <w:pStyle w:val="a3"/>
        <w:numPr>
          <w:ilvl w:val="1"/>
          <w:numId w:val="3"/>
        </w:numPr>
        <w:ind w:leftChars="0"/>
        <w:rPr>
          <w:rFonts w:ascii="ＭＳ 明朝" w:eastAsia="ＭＳ 明朝" w:hAnsi="ＭＳ 明朝"/>
          <w:sz w:val="24"/>
          <w:szCs w:val="24"/>
        </w:rPr>
      </w:pPr>
      <w:r>
        <w:rPr>
          <w:rFonts w:ascii="ＭＳ 明朝" w:eastAsia="ＭＳ 明朝" w:hAnsi="ＭＳ 明朝" w:hint="eastAsia"/>
          <w:sz w:val="24"/>
          <w:szCs w:val="24"/>
        </w:rPr>
        <w:t>公園は現在整備中であり、資材の搬入等については、事業地内走行時、敷鉄板等による養生が必要となる場合がある。</w:t>
      </w:r>
    </w:p>
    <w:p w14:paraId="3BCC202E" w14:textId="77777777" w:rsidR="00DC2339" w:rsidRPr="00D73076" w:rsidRDefault="00DC2339" w:rsidP="00D73076">
      <w:pPr>
        <w:pStyle w:val="a3"/>
        <w:numPr>
          <w:ilvl w:val="1"/>
          <w:numId w:val="3"/>
        </w:numPr>
        <w:ind w:leftChars="0"/>
        <w:rPr>
          <w:rFonts w:ascii="ＭＳ 明朝" w:eastAsia="ＭＳ 明朝" w:hAnsi="ＭＳ 明朝"/>
          <w:sz w:val="24"/>
          <w:szCs w:val="24"/>
        </w:rPr>
      </w:pPr>
      <w:r>
        <w:rPr>
          <w:rFonts w:ascii="ＭＳ 明朝" w:eastAsia="ＭＳ 明朝" w:hAnsi="ＭＳ 明朝" w:hint="eastAsia"/>
          <w:sz w:val="24"/>
          <w:szCs w:val="24"/>
        </w:rPr>
        <w:t>周辺の道路舗装を傷つけるおそれがある場合については、舗装を傷つけないよう養生等による適切な対応を行うこと。</w:t>
      </w:r>
    </w:p>
    <w:p w14:paraId="20FB520A" w14:textId="77777777" w:rsidR="00D73076" w:rsidRDefault="00DC2339" w:rsidP="00D73076">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安全確保</w:t>
      </w:r>
    </w:p>
    <w:p w14:paraId="64870E7D" w14:textId="77777777" w:rsidR="00DC2339" w:rsidRDefault="00DC2339" w:rsidP="00DC2339">
      <w:pPr>
        <w:pStyle w:val="a3"/>
        <w:numPr>
          <w:ilvl w:val="1"/>
          <w:numId w:val="7"/>
        </w:numPr>
        <w:ind w:leftChars="0"/>
        <w:rPr>
          <w:rFonts w:ascii="ＭＳ 明朝" w:eastAsia="ＭＳ 明朝" w:hAnsi="ＭＳ 明朝"/>
          <w:sz w:val="24"/>
          <w:szCs w:val="24"/>
        </w:rPr>
      </w:pPr>
      <w:r w:rsidRPr="00DC2339">
        <w:rPr>
          <w:rFonts w:ascii="ＭＳ 明朝" w:eastAsia="ＭＳ 明朝" w:hAnsi="ＭＳ 明朝" w:hint="eastAsia"/>
          <w:sz w:val="24"/>
          <w:szCs w:val="24"/>
        </w:rPr>
        <w:t>工事区域内への侵入等を防ぐ周知看板等を設置し、工事期間内の安全に努めること。</w:t>
      </w:r>
    </w:p>
    <w:p w14:paraId="2C43CED7" w14:textId="77777777" w:rsidR="00DC2339" w:rsidRPr="00DC2339" w:rsidRDefault="00DC2339" w:rsidP="00DC2339">
      <w:pPr>
        <w:pStyle w:val="a3"/>
        <w:numPr>
          <w:ilvl w:val="1"/>
          <w:numId w:val="7"/>
        </w:numPr>
        <w:ind w:leftChars="0"/>
        <w:rPr>
          <w:rFonts w:ascii="ＭＳ 明朝" w:eastAsia="ＭＳ 明朝" w:hAnsi="ＭＳ 明朝"/>
          <w:sz w:val="24"/>
          <w:szCs w:val="24"/>
        </w:rPr>
      </w:pPr>
      <w:r>
        <w:rPr>
          <w:rFonts w:ascii="ＭＳ 明朝" w:eastAsia="ＭＳ 明朝" w:hAnsi="ＭＳ 明朝" w:hint="eastAsia"/>
          <w:sz w:val="24"/>
          <w:szCs w:val="24"/>
        </w:rPr>
        <w:t>施工場所への搬出入時等、通行者の安全を第一とすること。</w:t>
      </w:r>
    </w:p>
    <w:p w14:paraId="4062EA7E" w14:textId="77777777" w:rsidR="00DC2339" w:rsidRDefault="00DC2339" w:rsidP="00D73076">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施工時間</w:t>
      </w:r>
    </w:p>
    <w:p w14:paraId="2DCABC31" w14:textId="77777777" w:rsidR="00DC2339" w:rsidRDefault="00DC2339" w:rsidP="00DC2339">
      <w:pPr>
        <w:pStyle w:val="a3"/>
        <w:ind w:leftChars="0" w:left="862"/>
        <w:rPr>
          <w:rFonts w:ascii="ＭＳ 明朝" w:eastAsia="ＭＳ 明朝" w:hAnsi="ＭＳ 明朝"/>
          <w:sz w:val="24"/>
          <w:szCs w:val="24"/>
        </w:rPr>
      </w:pPr>
      <w:r>
        <w:rPr>
          <w:rFonts w:ascii="ＭＳ 明朝" w:eastAsia="ＭＳ 明朝" w:hAnsi="ＭＳ 明朝" w:hint="eastAsia"/>
          <w:sz w:val="24"/>
          <w:szCs w:val="24"/>
        </w:rPr>
        <w:t>原則として、午前８時30分から午後５時までとする。ただし、町が認める場合はこの限りではない。</w:t>
      </w:r>
    </w:p>
    <w:p w14:paraId="55A2642A" w14:textId="77777777" w:rsidR="00DC2339" w:rsidRDefault="00DC2339" w:rsidP="00D73076">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その他</w:t>
      </w:r>
    </w:p>
    <w:p w14:paraId="51E97A38" w14:textId="77777777" w:rsidR="00DC2339" w:rsidRDefault="00DC2339" w:rsidP="00DC2339">
      <w:pPr>
        <w:pStyle w:val="a3"/>
        <w:ind w:leftChars="0" w:left="862"/>
        <w:rPr>
          <w:rFonts w:ascii="ＭＳ 明朝" w:eastAsia="ＭＳ 明朝" w:hAnsi="ＭＳ 明朝"/>
          <w:sz w:val="24"/>
          <w:szCs w:val="24"/>
        </w:rPr>
      </w:pPr>
      <w:r>
        <w:rPr>
          <w:rFonts w:ascii="ＭＳ 明朝" w:eastAsia="ＭＳ 明朝" w:hAnsi="ＭＳ 明朝" w:hint="eastAsia"/>
          <w:sz w:val="24"/>
          <w:szCs w:val="24"/>
        </w:rPr>
        <w:t>現場から発生する建設副産物については、適正に処分すること。</w:t>
      </w:r>
    </w:p>
    <w:p w14:paraId="0502A3D1" w14:textId="77777777" w:rsidR="00DC2339" w:rsidRPr="00C51A94" w:rsidRDefault="00DC2339" w:rsidP="00DC2339">
      <w:pPr>
        <w:pStyle w:val="a3"/>
        <w:ind w:leftChars="0" w:left="862"/>
        <w:rPr>
          <w:rFonts w:ascii="ＭＳ ゴシック" w:eastAsia="ＭＳ ゴシック" w:hAnsi="ＭＳ ゴシック"/>
          <w:sz w:val="24"/>
          <w:szCs w:val="24"/>
        </w:rPr>
      </w:pPr>
    </w:p>
    <w:p w14:paraId="51534ADD" w14:textId="77777777" w:rsidR="00D73076" w:rsidRPr="00C51A94" w:rsidRDefault="00DC2339" w:rsidP="001D25E4">
      <w:pPr>
        <w:pStyle w:val="a3"/>
        <w:numPr>
          <w:ilvl w:val="0"/>
          <w:numId w:val="1"/>
        </w:numPr>
        <w:ind w:leftChars="0"/>
        <w:rPr>
          <w:rFonts w:ascii="ＭＳ ゴシック" w:eastAsia="ＭＳ ゴシック" w:hAnsi="ＭＳ ゴシック"/>
          <w:sz w:val="24"/>
          <w:szCs w:val="24"/>
        </w:rPr>
      </w:pPr>
      <w:r w:rsidRPr="00C51A94">
        <w:rPr>
          <w:rFonts w:ascii="ＭＳ ゴシック" w:eastAsia="ＭＳ ゴシック" w:hAnsi="ＭＳ ゴシック" w:hint="eastAsia"/>
          <w:sz w:val="24"/>
          <w:szCs w:val="24"/>
        </w:rPr>
        <w:t>損害賠償</w:t>
      </w:r>
    </w:p>
    <w:p w14:paraId="036BD422" w14:textId="77777777" w:rsidR="00DC2339" w:rsidRDefault="00DC2339" w:rsidP="00DC2339">
      <w:pPr>
        <w:pStyle w:val="a3"/>
        <w:ind w:leftChars="0" w:left="480"/>
        <w:rPr>
          <w:rFonts w:ascii="ＭＳ 明朝" w:eastAsia="ＭＳ 明朝" w:hAnsi="ＭＳ 明朝"/>
          <w:sz w:val="24"/>
          <w:szCs w:val="24"/>
        </w:rPr>
      </w:pPr>
      <w:r>
        <w:rPr>
          <w:rFonts w:ascii="ＭＳ 明朝" w:eastAsia="ＭＳ 明朝" w:hAnsi="ＭＳ 明朝" w:hint="eastAsia"/>
          <w:sz w:val="24"/>
          <w:szCs w:val="24"/>
        </w:rPr>
        <w:t>当該工事の遂行にあたり、第三者等に損害を与えた場合には、直ちに町へ報告するとともに、受注者の責任において速やかに処理を行うものとする。</w:t>
      </w:r>
    </w:p>
    <w:p w14:paraId="5AB5D9A4" w14:textId="77777777" w:rsidR="00DC2339" w:rsidRPr="00C51A94" w:rsidRDefault="00DC2339" w:rsidP="00DC2339">
      <w:pPr>
        <w:pStyle w:val="a3"/>
        <w:ind w:leftChars="0" w:left="480"/>
        <w:rPr>
          <w:rFonts w:ascii="ＭＳ ゴシック" w:eastAsia="ＭＳ ゴシック" w:hAnsi="ＭＳ ゴシック"/>
          <w:sz w:val="24"/>
          <w:szCs w:val="24"/>
        </w:rPr>
      </w:pPr>
    </w:p>
    <w:p w14:paraId="0D6B58C0" w14:textId="77777777" w:rsidR="00DC2339" w:rsidRPr="00C51A94" w:rsidRDefault="00DC2339" w:rsidP="001D25E4">
      <w:pPr>
        <w:pStyle w:val="a3"/>
        <w:numPr>
          <w:ilvl w:val="0"/>
          <w:numId w:val="1"/>
        </w:numPr>
        <w:ind w:leftChars="0"/>
        <w:rPr>
          <w:rFonts w:ascii="ＭＳ ゴシック" w:eastAsia="ＭＳ ゴシック" w:hAnsi="ＭＳ ゴシック"/>
          <w:sz w:val="24"/>
          <w:szCs w:val="24"/>
        </w:rPr>
      </w:pPr>
      <w:r w:rsidRPr="00C51A94">
        <w:rPr>
          <w:rFonts w:ascii="ＭＳ ゴシック" w:eastAsia="ＭＳ ゴシック" w:hAnsi="ＭＳ ゴシック" w:hint="eastAsia"/>
          <w:sz w:val="24"/>
          <w:szCs w:val="24"/>
        </w:rPr>
        <w:t>その他</w:t>
      </w:r>
    </w:p>
    <w:p w14:paraId="6A386E00" w14:textId="77777777" w:rsidR="00DC2339" w:rsidRDefault="00DC2339" w:rsidP="00DC2339">
      <w:pPr>
        <w:pStyle w:val="a3"/>
        <w:numPr>
          <w:ilvl w:val="0"/>
          <w:numId w:val="8"/>
        </w:numPr>
        <w:ind w:leftChars="0"/>
        <w:rPr>
          <w:rFonts w:ascii="ＭＳ 明朝" w:eastAsia="ＭＳ 明朝" w:hAnsi="ＭＳ 明朝"/>
          <w:sz w:val="24"/>
          <w:szCs w:val="24"/>
        </w:rPr>
      </w:pPr>
      <w:r w:rsidRPr="00DC2339">
        <w:rPr>
          <w:rFonts w:ascii="ＭＳ 明朝" w:eastAsia="ＭＳ 明朝" w:hAnsi="ＭＳ 明朝" w:hint="eastAsia"/>
          <w:sz w:val="24"/>
          <w:szCs w:val="24"/>
        </w:rPr>
        <w:t>受注者は、遊具等の搬入、施工、引渡しまでの期間中に遊具等を利用できないよう案内</w:t>
      </w:r>
      <w:r>
        <w:rPr>
          <w:rFonts w:ascii="ＭＳ 明朝" w:eastAsia="ＭＳ 明朝" w:hAnsi="ＭＳ 明朝" w:hint="eastAsia"/>
          <w:sz w:val="24"/>
          <w:szCs w:val="24"/>
        </w:rPr>
        <w:t>板等によって</w:t>
      </w:r>
      <w:r w:rsidR="00C51A94">
        <w:rPr>
          <w:rFonts w:ascii="ＭＳ 明朝" w:eastAsia="ＭＳ 明朝" w:hAnsi="ＭＳ 明朝" w:hint="eastAsia"/>
          <w:sz w:val="24"/>
          <w:szCs w:val="24"/>
        </w:rPr>
        <w:t>注意を喚起するなど事故防止の対策を行うこと。</w:t>
      </w:r>
    </w:p>
    <w:p w14:paraId="11E0F54E" w14:textId="77777777" w:rsidR="00C51A94" w:rsidRDefault="00C51A94" w:rsidP="00DC2339">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契約締結後に設計の変更が生じた場合、変更に関する設計費については、支払いを行わない。</w:t>
      </w:r>
    </w:p>
    <w:p w14:paraId="7E2F7C1C" w14:textId="77777777" w:rsidR="00C51A94" w:rsidRDefault="00C51A94" w:rsidP="00DC2339">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完成図面、写真等については、書面での提出に加え、電子媒体で提出すること。</w:t>
      </w:r>
    </w:p>
    <w:p w14:paraId="7EB94903" w14:textId="77777777" w:rsidR="00C51A94" w:rsidRPr="00DC2339" w:rsidRDefault="00C51A94" w:rsidP="00DC2339">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公表された資料等で判断できない施工場所の条件については、提出者が必要に応じて調査すること。</w:t>
      </w:r>
    </w:p>
    <w:p w14:paraId="2532E842" w14:textId="77777777" w:rsidR="00DC2339" w:rsidRPr="00DC2339" w:rsidRDefault="00C51A94" w:rsidP="00DC2339">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本特記仕様書に記載のないもの等、その他、必要な事項については、発注者と協議の上、定めることとする。</w:t>
      </w:r>
    </w:p>
    <w:p w14:paraId="2D0502AC" w14:textId="77777777" w:rsidR="00D73076" w:rsidRPr="00D73076" w:rsidRDefault="00D73076" w:rsidP="00D73076">
      <w:pPr>
        <w:rPr>
          <w:rFonts w:ascii="ＭＳ 明朝" w:eastAsia="ＭＳ 明朝" w:hAnsi="ＭＳ 明朝"/>
          <w:sz w:val="24"/>
          <w:szCs w:val="24"/>
        </w:rPr>
      </w:pPr>
    </w:p>
    <w:sectPr w:rsidR="00D73076" w:rsidRPr="00D73076" w:rsidSect="001D25E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CF"/>
    <w:multiLevelType w:val="hybridMultilevel"/>
    <w:tmpl w:val="E74A9DD0"/>
    <w:lvl w:ilvl="0" w:tplc="4078BCF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28A5EDA"/>
    <w:multiLevelType w:val="hybridMultilevel"/>
    <w:tmpl w:val="6C3A48C0"/>
    <w:lvl w:ilvl="0" w:tplc="F1B6525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481464"/>
    <w:multiLevelType w:val="hybridMultilevel"/>
    <w:tmpl w:val="98C2DA32"/>
    <w:lvl w:ilvl="0" w:tplc="1D301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F4B10"/>
    <w:multiLevelType w:val="hybridMultilevel"/>
    <w:tmpl w:val="F3B4DB32"/>
    <w:lvl w:ilvl="0" w:tplc="3768E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54E80"/>
    <w:multiLevelType w:val="hybridMultilevel"/>
    <w:tmpl w:val="66F2EF36"/>
    <w:lvl w:ilvl="0" w:tplc="A6662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956E0"/>
    <w:multiLevelType w:val="hybridMultilevel"/>
    <w:tmpl w:val="44804FD6"/>
    <w:lvl w:ilvl="0" w:tplc="1ACC858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EB4941"/>
    <w:multiLevelType w:val="hybridMultilevel"/>
    <w:tmpl w:val="0F325A40"/>
    <w:lvl w:ilvl="0" w:tplc="AB161E1C">
      <w:start w:val="1"/>
      <w:numFmt w:val="decimalFullWidth"/>
      <w:lvlText w:val="（%1）"/>
      <w:lvlJc w:val="left"/>
      <w:pPr>
        <w:ind w:left="862" w:hanging="720"/>
      </w:pPr>
      <w:rPr>
        <w:rFonts w:hint="default"/>
        <w:lang w:val="en-US"/>
      </w:rPr>
    </w:lvl>
    <w:lvl w:ilvl="1" w:tplc="BD9CA8A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7A6A7F22"/>
    <w:multiLevelType w:val="hybridMultilevel"/>
    <w:tmpl w:val="BA920494"/>
    <w:lvl w:ilvl="0" w:tplc="40E62212">
      <w:start w:val="1"/>
      <w:numFmt w:val="decimalFullWidth"/>
      <w:lvlText w:val="（%1）"/>
      <w:lvlJc w:val="left"/>
      <w:pPr>
        <w:ind w:left="862" w:hanging="720"/>
      </w:pPr>
      <w:rPr>
        <w:rFonts w:hint="default"/>
      </w:rPr>
    </w:lvl>
    <w:lvl w:ilvl="1" w:tplc="FDDC7AA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58802600">
    <w:abstractNumId w:val="5"/>
  </w:num>
  <w:num w:numId="2" w16cid:durableId="1470130739">
    <w:abstractNumId w:val="0"/>
  </w:num>
  <w:num w:numId="3" w16cid:durableId="960574861">
    <w:abstractNumId w:val="7"/>
  </w:num>
  <w:num w:numId="4" w16cid:durableId="1447773531">
    <w:abstractNumId w:val="1"/>
  </w:num>
  <w:num w:numId="5" w16cid:durableId="1494030911">
    <w:abstractNumId w:val="2"/>
  </w:num>
  <w:num w:numId="6" w16cid:durableId="724254300">
    <w:abstractNumId w:val="4"/>
  </w:num>
  <w:num w:numId="7" w16cid:durableId="85423112">
    <w:abstractNumId w:val="6"/>
  </w:num>
  <w:num w:numId="8" w16cid:durableId="51970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E4"/>
    <w:rsid w:val="00141E02"/>
    <w:rsid w:val="001D25E4"/>
    <w:rsid w:val="0023031E"/>
    <w:rsid w:val="0027412C"/>
    <w:rsid w:val="002A7767"/>
    <w:rsid w:val="002F5462"/>
    <w:rsid w:val="003B4D15"/>
    <w:rsid w:val="003C2C1F"/>
    <w:rsid w:val="004C0197"/>
    <w:rsid w:val="0054406B"/>
    <w:rsid w:val="0067208E"/>
    <w:rsid w:val="006D4ED7"/>
    <w:rsid w:val="007E4D79"/>
    <w:rsid w:val="008155E2"/>
    <w:rsid w:val="0081746E"/>
    <w:rsid w:val="00857E0F"/>
    <w:rsid w:val="0086220E"/>
    <w:rsid w:val="0098363C"/>
    <w:rsid w:val="009F3833"/>
    <w:rsid w:val="00BF521C"/>
    <w:rsid w:val="00C211D8"/>
    <w:rsid w:val="00C40E6E"/>
    <w:rsid w:val="00C51A94"/>
    <w:rsid w:val="00D10466"/>
    <w:rsid w:val="00D53436"/>
    <w:rsid w:val="00D73076"/>
    <w:rsid w:val="00DC2339"/>
    <w:rsid w:val="00E668AF"/>
    <w:rsid w:val="00EA702E"/>
    <w:rsid w:val="00F33621"/>
    <w:rsid w:val="00F82B9E"/>
    <w:rsid w:val="00FC7BE8"/>
    <w:rsid w:val="00FD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30B90"/>
  <w15:chartTrackingRefBased/>
  <w15:docId w15:val="{610972F1-A95D-44AB-9282-C26C3357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5E4"/>
    <w:pPr>
      <w:ind w:leftChars="400" w:left="840"/>
    </w:pPr>
  </w:style>
  <w:style w:type="paragraph" w:styleId="a4">
    <w:name w:val="Balloon Text"/>
    <w:basedOn w:val="a"/>
    <w:link w:val="a5"/>
    <w:uiPriority w:val="99"/>
    <w:semiHidden/>
    <w:unhideWhenUsed/>
    <w:rsid w:val="00FD5E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麻生喜久夫</dc:creator>
  <cp:keywords/>
  <dc:description/>
  <cp:lastModifiedBy>市原　大嗣</cp:lastModifiedBy>
  <cp:revision>18</cp:revision>
  <cp:lastPrinted>2023-04-26T07:32:00Z</cp:lastPrinted>
  <dcterms:created xsi:type="dcterms:W3CDTF">2021-12-15T07:25:00Z</dcterms:created>
  <dcterms:modified xsi:type="dcterms:W3CDTF">2023-05-18T02:18:00Z</dcterms:modified>
</cp:coreProperties>
</file>